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Министерство образования Забайкальского края‌‌ </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Комитет образования Администрации муниципального района </w:t>
      </w:r>
      <w:r>
        <w:rPr>
          <w:rFonts w:ascii="Arial" w:hAnsi="Arial" w:cs="Arial" w:eastAsia="Arial"/>
          <w:color w:val="auto"/>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 "Шилкинский район"‌</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МОУ Митрофановская СОШИ</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Учитель</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Викторова Р 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«31.» 08.   23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ЗДМР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Фёдорова Т 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«31.» 08.   23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 </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Косякова О 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110 </w:t>
            </w:r>
            <w:r>
              <w:rPr>
                <w:rFonts w:ascii="Times New Roman" w:hAnsi="Times New Roman" w:cs="Times New Roman" w:eastAsia="Times New Roman"/>
                <w:color w:val="000000"/>
                <w:spacing w:val="0"/>
                <w:position w:val="0"/>
                <w:sz w:val="24"/>
                <w:shd w:fill="auto" w:val="clear"/>
              </w:rPr>
              <w:t xml:space="preserve">от </w:t>
            </w:r>
            <w:r>
              <w:rPr>
                <w:rFonts w:ascii="Times New Roman" w:hAnsi="Times New Roman" w:cs="Times New Roman" w:eastAsia="Times New Roman"/>
                <w:color w:val="000000"/>
                <w:spacing w:val="0"/>
                <w:position w:val="0"/>
                <w:sz w:val="24"/>
                <w:shd w:fill="auto" w:val="clear"/>
              </w:rPr>
              <w:t xml:space="preserve">«04.» 09.   23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2800792)</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Химия. Базовый уровень</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10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классов </w: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Село Митрофаново ‌ 2023‌</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60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76"/>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химии на уровне среднего общего образования разработана на основе Федерального закона от 29.12.2012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273-</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образовательных организациях Российской Федерации, реализующих основные образовательные программы, и основных положений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Стратегии развития воспитания в Российской Федерации на период до 2025 года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Распоряжение Правительства РФ от 29.05. 2015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996 - </w:t>
      </w:r>
      <w:r>
        <w:rPr>
          <w:rFonts w:ascii="Times New Roman" w:hAnsi="Times New Roman" w:cs="Times New Roman" w:eastAsia="Times New Roman"/>
          <w:color w:val="000000"/>
          <w:spacing w:val="0"/>
          <w:position w:val="0"/>
          <w:sz w:val="28"/>
          <w:shd w:fill="auto" w:val="clear"/>
        </w:rPr>
        <w:t xml:space="preserve">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сырьевой, энергетической, пищевой, экологической безопасности и охраны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общими целями и принципами среднего общего образования содержание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Составляющими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являются базовые курсы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Структура содержания курсов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 новым углом зрения в предмете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обобщающей до объясняющей и прогнозирующей.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Согласно данной точке зрения главными целями изучения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базовом уровне (10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 являются:</w:t>
      </w:r>
    </w:p>
    <w:p>
      <w:pPr>
        <w:numPr>
          <w:ilvl w:val="0"/>
          <w:numId w:val="31"/>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31"/>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31"/>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связи с этим при изучении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доминирующее значение приобретают такие цели и задачи, как: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учебном плане среднего общего образования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базового уровня входит в состав предметной области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Естественно-научные предметы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Общее число часов, отведённых для изучения химии, на базовом уровне среднего общего образования, составляет 68 часов: в 10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11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ОРГАНИЧЕСКАЯ ХИМИЯ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Теоретические основы органической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одинарные и кратные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Углеводороды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Алканы: состав и строение, гомологический ряд. Метан и этан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Алкены: состав и строение, гомологический ряд. Этилен и пропилен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Алкины: состав и особенности строения, гомологический ряд. Ацетилен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cs="Times New Roman" w:eastAsia="Times New Roman"/>
          <w:i/>
          <w:color w:val="000000"/>
          <w:spacing w:val="0"/>
          <w:position w:val="0"/>
          <w:sz w:val="28"/>
          <w:shd w:fill="auto" w:val="clear"/>
        </w:rPr>
        <w:t xml:space="preserve">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s="Times New Roman" w:eastAsia="Times New Roman"/>
          <w:color w:val="000000"/>
          <w:spacing w:val="0"/>
          <w:position w:val="0"/>
          <w:sz w:val="28"/>
          <w:shd w:fill="auto" w:val="clear"/>
        </w:rPr>
        <w:t xml:space="preserve"> Токсичность аренов. Генетическая связь между углеводородами, принадлежащими к различным классам.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пластмасс, каучуков и резины, коллекции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Нефть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Уголь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моделирование молекул углеводородов и галогенопроизводных, проведение </w:t>
      </w:r>
      <w:r>
        <w:rPr>
          <w:rFonts w:ascii="Times New Roman" w:hAnsi="Times New Roman" w:cs="Times New Roman" w:eastAsia="Times New Roman"/>
          <w:color w:val="000000"/>
          <w:spacing w:val="0"/>
          <w:position w:val="0"/>
          <w:sz w:val="28"/>
          <w:u w:val="single"/>
          <w:shd w:fill="auto" w:val="clear"/>
        </w:rPr>
        <w:t xml:space="preserve">практической работы</w:t>
      </w:r>
      <w:r>
        <w:rPr>
          <w:rFonts w:ascii="Times New Roman" w:hAnsi="Times New Roman" w:cs="Times New Roman" w:eastAsia="Times New Roman"/>
          <w:color w:val="000000"/>
          <w:spacing w:val="0"/>
          <w:position w:val="0"/>
          <w:sz w:val="28"/>
          <w:shd w:fill="auto" w:val="clear"/>
        </w:rPr>
        <w:t xml:space="preserve">: получение этилена и изучение его свойств.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Кислородсодержащие органические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Фенол: строение молекулы, физические и химические свойства. Токсичность фенола. Применение фенола.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Альдегиды и </w:t>
      </w:r>
      <w:r>
        <w:rPr>
          <w:rFonts w:ascii="Times New Roman" w:hAnsi="Times New Roman" w:cs="Times New Roman" w:eastAsia="Times New Roman"/>
          <w:i/>
          <w:color w:val="000000"/>
          <w:spacing w:val="0"/>
          <w:position w:val="0"/>
          <w:sz w:val="28"/>
          <w:shd w:fill="auto" w:val="clear"/>
        </w:rPr>
        <w:t xml:space="preserve">кетоны</w:t>
      </w:r>
      <w:r>
        <w:rPr>
          <w:rFonts w:ascii="Times New Roman" w:hAnsi="Times New Roman" w:cs="Times New Roman" w:eastAsia="Times New Roman"/>
          <w:color w:val="000000"/>
          <w:spacing w:val="0"/>
          <w:position w:val="0"/>
          <w:sz w:val="28"/>
          <w:shd w:fill="auto" w:val="clear"/>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Углеводы: состав, классификация углеводов (моно-, ди- и полисахариды). Глюкоза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Азотсодержащие органические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Высокомолекулярные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полимеризация и поликонденсация.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минералы, горные породы, полезные ископаемые, топливо, ресурсы.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И НЕОРГАНИЧЕСКАЯ ХИМИЯ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Теоретические основы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дисперсных системах. Истинные и коллоидные растворы. Массовая доля вещества в растворе.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Окислительно-восстановительные реакции.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демонстрация таблиц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Периодическая система химических элементов Д. И. Менделеева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Влияние различных факторов на скорость химической реакции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Расчёты по уравнениям химических реакций, в том числе термохимические расчёты, расчёты с использованием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массовая доля вещества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Неорганическая химия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Применение важнейших неметаллов и 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способы получения металлов. Применение металлов в быту и технике.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изучение коллекции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Металлы и сплавы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Химия и жизнь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об общих научных принципах промышленного получения важнейших веществ.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клетка, организм, экосистема, биосфера, макро- и микроэлементы, витамины, обмен веществ в организме.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минералы, горные породы, полезные ископаемые, топливо, ресурсы.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РЕЗУЛЬТАТЫ ОСВОЕНИЯ ПРОГРАММЫ ПО ХИМИИ НА БАЗОВОМ УРОВНЕ СРЕДНЕГО ОБЩЕГО ОБРАЗОВАНИЯ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системно-деятельностным подходом в структуре личностных результатов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среднего общего образования выделены следующие составляющие: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обучающимися российской гражданской идентичности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готовности к саморазвитию, самостоятельности и самоопределению;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наличие мотивации к обучению;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наличие правосознания экологической культуры и способности ставить цели и строить жизненные планы.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гражданского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обучающимися своих конституционных прав и обязанностей, уважения к закону и правопорядку;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о социальных нормах и правилах межличностных отношений в коллективе;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ценностного отношения к историческому и научному наследию отечественной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нравственного сознания, этического поведения;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формирования культуры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соблюдения правил безопасного обращения с веществами в быту, повседневной жизни и в трудовой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последствий и неприятия вредных привычек (употребления алкоголя, наркотиков, курения);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уважения к труду, людям труда и результатам трудовой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экологически целесообразного отношения к природе, как источнику существования жизни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необходимости использования достижений химии для решения вопросов рационального природопользования;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самостоятельно использовать химические знания для решения проблем в реальных жизненных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познанию и исследовательской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особенностям труда в различных сферах профессиональной деятельности.</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среднего общего образования включают: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познавательными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и актуализировать проблему, всесторонне её рассматривать;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освоении знаний приёмы логического мышления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основания и критерии для классификации веществ и химических реакций;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причинно-следственные связи между изучаемыми явлениями;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в процессе познания, используемые в химии символические (знаковые) модели, преобразовывать модельные представления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химический знак (символ) элемента, химическая формула, уравнение химической реакции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основами методов научного познания веществ и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использования информационно-коммуникативных технологий и различных поисковых систем;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(схемы, графики, диаграммы, таблицы, рисунки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 преобразовывать знаково-символические средства наглядности.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коммуникативными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регулятивными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самоконтроль своей деятельности на основе самоанализа и самооценки.</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курса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определять виды химической связи в органических соединениях (одинарные и кратные);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курса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металлы и неметаллы, оксиды, основания, кислоты, амфотерные гидроксиды, соли);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электронное строение атомов химических элементов 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периодов Периодической системы химических элементов Д. И. Менделеева, используя понятия </w:t>
      </w:r>
      <w:r>
        <w:rPr>
          <w:rFonts w:ascii="Times New Roman" w:hAnsi="Times New Roman" w:cs="Times New Roman" w:eastAsia="Times New Roman"/>
          <w:color w:val="000000"/>
          <w:spacing w:val="0"/>
          <w:position w:val="0"/>
          <w:sz w:val="28"/>
          <w:shd w:fill="auto" w:val="clear"/>
        </w:rPr>
        <w:t xml:space="preserve">«s-, p-, d-</w:t>
      </w:r>
      <w:r>
        <w:rPr>
          <w:rFonts w:ascii="Times New Roman" w:hAnsi="Times New Roman" w:cs="Times New Roman" w:eastAsia="Times New Roman"/>
          <w:color w:val="000000"/>
          <w:spacing w:val="0"/>
          <w:position w:val="0"/>
          <w:sz w:val="28"/>
          <w:shd w:fill="auto" w:val="clear"/>
        </w:rPr>
        <w:t xml:space="preserve">электронные орбитали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энергетические уровни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вычисления с использованием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массовая доля вещества в растворе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Металлы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Неметаллы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756"/>
        <w:gridCol w:w="2240"/>
        <w:gridCol w:w="1469"/>
        <w:gridCol w:w="2513"/>
        <w:gridCol w:w="2631"/>
        <w:gridCol w:w="3985"/>
      </w:tblGrid>
      <w:tr>
        <w:trPr>
          <w:trHeight w:val="144" w:hRule="auto"/>
          <w:jc w:val="left"/>
        </w:trPr>
        <w:tc>
          <w:tcPr>
            <w:tcW w:w="75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2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61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8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5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8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Теоретические основы органической химии</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Предмет органической химии. Теория строения органических соединений А. М. Бутлерова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Углеводороды</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Предельные углеводороды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алканы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Непредельные углеводороды: алкены, алкадиены, алкины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Ароматические углеводороды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и их переработка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Кислородсодержащие органические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Спирты. Фенол</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Альдегиды. Карбоновые кислоты. Сложные эфиры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Углеводы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Азотсодержащие органические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Амины. Аминокислоты. Белки</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Высокомолекулярные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Пластмассы. Каучуки. Волокна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743"/>
        <w:gridCol w:w="2400"/>
        <w:gridCol w:w="1445"/>
        <w:gridCol w:w="2484"/>
        <w:gridCol w:w="2605"/>
        <w:gridCol w:w="3917"/>
      </w:tblGrid>
      <w:tr>
        <w:trPr>
          <w:trHeight w:val="144" w:hRule="auto"/>
          <w:jc w:val="left"/>
        </w:trPr>
        <w:tc>
          <w:tcPr>
            <w:tcW w:w="74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4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53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1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4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1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Теоретические основы химии</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атомов. Периодический закон и Периодическая система химических элементов Д. И. Менделеева</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 Многообразие веществ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реакции</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Неорганическая химия</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Металлы</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Неметаллы</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Связь неорганических и органических веществ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Химия и жизнь</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Химия и жизнь</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900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494"/>
        <w:gridCol w:w="3200"/>
        <w:gridCol w:w="1108"/>
        <w:gridCol w:w="2093"/>
        <w:gridCol w:w="2241"/>
        <w:gridCol w:w="1725"/>
        <w:gridCol w:w="2733"/>
      </w:tblGrid>
      <w:tr>
        <w:trPr>
          <w:trHeight w:val="144" w:hRule="auto"/>
          <w:jc w:val="left"/>
        </w:trPr>
        <w:tc>
          <w:tcPr>
            <w:tcW w:w="49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44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72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3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9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72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3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Предмет органической химии, её возникновение, развитие и значение</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Теория строения органических соединений А. М. Бутлерова, её основные положения</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о классификации органических веществ. Номенклатура (систематическая) и тривиальные названия органических веществ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Алканы: состав и строение, гомологический ряд</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Метан и этан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простейшие представители алканов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Алкены: состав и строение, свойства</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Этилен и пропилен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простейшие представители алкенов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Получение этилена и изучение его свойств</w:t>
            </w:r>
            <w:r>
              <w:rPr>
                <w:rFonts w:ascii="Times New Roman" w:hAnsi="Times New Roman" w:cs="Times New Roman" w:eastAsia="Times New Roman"/>
                <w:color w:val="000000"/>
                <w:spacing w:val="0"/>
                <w:position w:val="0"/>
                <w:sz w:val="24"/>
                <w:shd w:fill="auto" w:val="clear"/>
              </w:rPr>
              <w:t xml:space="preserve">»</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Алкадиены. Бутадиен-1,3 и метилбутадиен-1,3. Получение синтетического каучука и резины</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Алкины: состав и особенности строения, гомологический ряд. Ацетилен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простейший представитель алкинов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по уравнению химической реакции</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Арены: бензол и толуол. Токсичность аренов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Генетическая связь углеводородов, принадлежащих к различным классам</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природный газ и попутные нефтяные газы, нефть и продукты её переработки</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природный газ и попутные нефтяные газы, нефть и продукты её переработки</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20.12.2023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Углеводороды</w:t>
            </w:r>
            <w:r>
              <w:rPr>
                <w:rFonts w:ascii="Times New Roman" w:hAnsi="Times New Roman" w:cs="Times New Roman" w:eastAsia="Times New Roman"/>
                <w:color w:val="000000"/>
                <w:spacing w:val="0"/>
                <w:position w:val="0"/>
                <w:sz w:val="24"/>
                <w:shd w:fill="auto" w:val="clear"/>
              </w:rPr>
              <w:t xml:space="preserve">»</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Предельные одноатомные спирты: метанол и этанол. Водородная связь</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Многоатомные спирты: этиленгликоль и глицерин</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Фенол: строение молекулы, физические и химические свойства, применение</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Альдегиды: формальдегид и ацетальдегид. Ацетон</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Одноосновные предельные карбоновые кислоты: муравьиная и уксусная</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Свойства раствора уксусной кислоты</w:t>
            </w:r>
            <w:r>
              <w:rPr>
                <w:rFonts w:ascii="Times New Roman" w:hAnsi="Times New Roman" w:cs="Times New Roman" w:eastAsia="Times New Roman"/>
                <w:color w:val="000000"/>
                <w:spacing w:val="0"/>
                <w:position w:val="0"/>
                <w:sz w:val="24"/>
                <w:shd w:fill="auto" w:val="clear"/>
              </w:rPr>
              <w:t xml:space="preserve">»</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Стеариновая и олеиновая кислоты, как представители высших карбоновых кислот</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Мыла как соли высших карбоновых кислот, их моющее действие</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Сложные эфиры как производные карбоновых кислот. Гидролиз сложных эфиров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06.03.2024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Жиры: гидролиз, применение, биологическая роль жиров</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13.03.2024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Углеводы: состав, классификация. Важнейшие представители: глюкоза, фруктоза, сахароза</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20.03.2024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Крахмал и целлюлоза как природные полимеры</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03.04.2024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Кислородсодержащие органические соединения</w:t>
            </w:r>
            <w:r>
              <w:rPr>
                <w:rFonts w:ascii="Times New Roman" w:hAnsi="Times New Roman" w:cs="Times New Roman" w:eastAsia="Times New Roman"/>
                <w:color w:val="000000"/>
                <w:spacing w:val="0"/>
                <w:position w:val="0"/>
                <w:sz w:val="24"/>
                <w:shd w:fill="auto" w:val="clear"/>
              </w:rPr>
              <w:t xml:space="preserve">»</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10.04.2024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Амины: метиламин и анилин</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17.04.2024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Аминокислоты как амфотерные органические соединения, их биологическое значение. Пептиды</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24.04.2024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Белки как природные высокомолекулярные соединения</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08.05.2024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понятия химии высокомолекулярных соединений</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15.05.2024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методы синтеза высокомолекулярных соединений. Пластмассы, каучуки, волокна</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7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22.05.2024 </w:t>
            </w:r>
          </w:p>
        </w:tc>
        <w:tc>
          <w:tcPr>
            <w:tcW w:w="27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369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0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0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445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439"/>
        <w:gridCol w:w="3760"/>
        <w:gridCol w:w="1012"/>
        <w:gridCol w:w="1981"/>
        <w:gridCol w:w="2137"/>
        <w:gridCol w:w="1644"/>
        <w:gridCol w:w="2621"/>
      </w:tblGrid>
      <w:tr>
        <w:trPr>
          <w:trHeight w:val="144" w:hRule="auto"/>
          <w:jc w:val="left"/>
        </w:trPr>
        <w:tc>
          <w:tcPr>
            <w:tcW w:w="43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7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13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4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2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3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4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2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Химический элемент. Атом. Электронная конфигурация атомов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06.09.2023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Периодический закон и Периодическая система химических элементов Д. И. Менделеева, их связь с современной теорией строения атомов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13.09.2023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20.09.2023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 Химическая связь, её виды; механизмы образования ковалентной связи. Водородная связь</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27.09.2023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Валентность. Электроотрицательность. Степень окисления. Вещества молекулярного и немолекулярного строения</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04.10.2023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дисперсных системах. Истинные и коллоидные растворы. Массовая доля вещества в растворе</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11.10.2023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и номенклатура неорганических соединений. Генетическая связь неорганических веществ, различных классов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18.10.2023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25.10.2023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Скорость реакции. Обратимые реакции. Химическое равновесие</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08.11.2023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Влияние различных факторов на скорость химической реакции</w:t>
            </w:r>
            <w:r>
              <w:rPr>
                <w:rFonts w:ascii="Times New Roman" w:hAnsi="Times New Roman" w:cs="Times New Roman" w:eastAsia="Times New Roman"/>
                <w:color w:val="000000"/>
                <w:spacing w:val="0"/>
                <w:position w:val="0"/>
                <w:sz w:val="24"/>
                <w:shd w:fill="auto" w:val="clear"/>
              </w:rPr>
              <w:t xml:space="preserve">»</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15.11.2023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22.11.2023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Окислительно-восстановительные реакции. Понятие об электролизе расплавов и растворов солей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29.11.2023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Теоретические основы химии</w:t>
            </w:r>
            <w:r>
              <w:rPr>
                <w:rFonts w:ascii="Times New Roman" w:hAnsi="Times New Roman" w:cs="Times New Roman" w:eastAsia="Times New Roman"/>
                <w:color w:val="000000"/>
                <w:spacing w:val="0"/>
                <w:position w:val="0"/>
                <w:sz w:val="24"/>
                <w:shd w:fill="auto" w:val="clear"/>
              </w:rPr>
              <w:t xml:space="preserve">»</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06.12.2023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13.12.2023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Сплавы металлов. Электрохимический ряд напряжений металлов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20.12.2023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важнейших металлов (натрий, калий, кальций, магний, алюминий)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10.01.2024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хрома, меди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17.01.2024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цинка, железа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24.01.2024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Металлы</w:t>
            </w:r>
            <w:r>
              <w:rPr>
                <w:rFonts w:ascii="Times New Roman" w:hAnsi="Times New Roman" w:cs="Times New Roman" w:eastAsia="Times New Roman"/>
                <w:color w:val="000000"/>
                <w:spacing w:val="0"/>
                <w:position w:val="0"/>
                <w:sz w:val="24"/>
                <w:shd w:fill="auto" w:val="clear"/>
              </w:rPr>
              <w:t xml:space="preserve">»"</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31.01.2024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Неметаллы, их положение в Периодической системе химических элементов Д. И. Менделеева и особенности строения атомов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07.02.2024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свойства неметаллов. Аллотропия неметаллов (на примере кислорода, серы, фосфора и углерода)</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14.02.2024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галогенов, серы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21.02.2024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азота, фософра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28.02.2024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углерода, кремния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06.03.2024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важнейших неметаллов и их соединений</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13.03.2024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Неметаллы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Вычисления по уравнениям химических реакций и термохимические расчёты</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20.03.2024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"Неметаллы"</w:t>
            </w:r>
            <w:r>
              <w:rPr>
                <w:rFonts w:ascii="Times New Roman" w:hAnsi="Times New Roman" w:cs="Times New Roman" w:eastAsia="Times New Roman"/>
                <w:color w:val="000000"/>
                <w:spacing w:val="0"/>
                <w:position w:val="0"/>
                <w:sz w:val="24"/>
                <w:shd w:fill="auto" w:val="clear"/>
              </w:rPr>
              <w:t xml:space="preserve">»</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03.04.2024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Металлы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Неметаллы</w:t>
            </w:r>
            <w:r>
              <w:rPr>
                <w:rFonts w:ascii="Times New Roman" w:hAnsi="Times New Roman" w:cs="Times New Roman" w:eastAsia="Times New Roman"/>
                <w:color w:val="000000"/>
                <w:spacing w:val="0"/>
                <w:position w:val="0"/>
                <w:sz w:val="24"/>
                <w:shd w:fill="auto" w:val="clear"/>
              </w:rPr>
              <w:t xml:space="preserve">»</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10.04.2024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Неорганические и органические кислоты. Неорганические и органические основания</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17.04.2024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Амфотерные неорганические и органические соединения. Генетическая связь неорганических и органических веществ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24.04.2024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химии в обеспечении экологической, энергетической и пищевой безопасности, развитии медицины</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08.05.2024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Представления об общих научных принципах промышленного получения важнейших веществ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15.05.2024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в мире веществ и материалов</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22.05.2024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3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Химия и здоровье человека</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164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23.05.2024 </w:t>
            </w:r>
          </w:p>
        </w:tc>
        <w:tc>
          <w:tcPr>
            <w:tcW w:w="26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p>
        </w:tc>
      </w:tr>
      <w:tr>
        <w:trPr>
          <w:trHeight w:val="144" w:hRule="auto"/>
          <w:jc w:val="left"/>
        </w:trPr>
        <w:tc>
          <w:tcPr>
            <w:tcW w:w="419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9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1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426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Химия / Габриелян О.С., Остроумов И.Г., Сладков С.А.,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Arial" w:hAnsi="Arial" w:cs="Arial" w:eastAsia="Arial"/>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Химия, 11 класс/ Габриелян О.С., Остроумов И.Г., Сладков С.А.,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ЕГЭ КИМ 2023, 2023‌</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 Габриелян. Настольная книга учителя химии, часть I II 10 и 11 классы.‌​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Библиотека ЦОК</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